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肇庆学院主校区校内商业街A05</w:t>
      </w:r>
      <w:r>
        <w:rPr>
          <w:rFonts w:hint="eastAsia"/>
          <w:b/>
          <w:bCs/>
          <w:sz w:val="36"/>
          <w:szCs w:val="36"/>
          <w:lang w:eastAsia="zh-CN"/>
        </w:rPr>
        <w:t>卡</w:t>
      </w:r>
      <w:r>
        <w:rPr>
          <w:rFonts w:hint="eastAsia"/>
          <w:b/>
          <w:bCs/>
          <w:sz w:val="36"/>
          <w:szCs w:val="36"/>
        </w:rPr>
        <w:t>商铺招租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sz w:val="72"/>
          <w:szCs w:val="72"/>
        </w:rPr>
      </w:pPr>
      <w:r>
        <w:rPr>
          <w:sz w:val="72"/>
          <w:szCs w:val="72"/>
        </w:rPr>
        <w:t>招标文件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肇庆学院招投标中心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jc w:val="center"/>
        <w:textAlignment w:val="auto"/>
        <w:rPr>
          <w:b/>
          <w:bCs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0" w:footer="0" w:gutter="0"/>
          <w:pgNumType w:fmt="decimal"/>
          <w:cols w:space="720" w:num="1"/>
          <w:formProt w:val="0"/>
          <w:docGrid w:type="lines" w:linePitch="312" w:charSpace="0"/>
        </w:sectPr>
      </w:pP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22</w:t>
      </w:r>
      <w:r>
        <w:rPr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6</w:t>
      </w:r>
      <w:r>
        <w:rPr>
          <w:b/>
          <w:bCs/>
          <w:sz w:val="36"/>
          <w:szCs w:val="36"/>
        </w:rPr>
        <w:t>月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jc w:val="center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sz w:val="28"/>
          <w:szCs w:val="28"/>
        </w:rPr>
        <w:t>招标</w:t>
      </w:r>
      <w:r>
        <w:rPr>
          <w:rFonts w:hint="eastAsia"/>
          <w:sz w:val="28"/>
          <w:szCs w:val="28"/>
          <w:lang w:val="en-US" w:eastAsia="zh-CN"/>
        </w:rPr>
        <w:t>邀请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项目名称：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肇庆学院主校区校内商业街A05卡商铺招租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商铺基本情况：</w:t>
      </w:r>
    </w:p>
    <w:tbl>
      <w:tblPr>
        <w:tblStyle w:val="13"/>
        <w:tblW w:w="499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898"/>
        <w:gridCol w:w="2534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0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商铺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</w:t>
            </w:r>
          </w:p>
        </w:tc>
        <w:tc>
          <w:tcPr>
            <w:tcW w:w="1456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经营范围</w:t>
            </w:r>
          </w:p>
        </w:tc>
        <w:tc>
          <w:tcPr>
            <w:tcW w:w="1273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经营期限</w:t>
            </w:r>
          </w:p>
        </w:tc>
        <w:tc>
          <w:tcPr>
            <w:tcW w:w="116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租金底价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01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约33平方米</w:t>
            </w:r>
          </w:p>
        </w:tc>
        <w:tc>
          <w:tcPr>
            <w:tcW w:w="1456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打印复印等相关业务</w:t>
            </w:r>
          </w:p>
        </w:tc>
        <w:tc>
          <w:tcPr>
            <w:tcW w:w="1273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签订合同后3年</w:t>
            </w:r>
          </w:p>
        </w:tc>
        <w:tc>
          <w:tcPr>
            <w:tcW w:w="116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5276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元/月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/>
        </w:rPr>
        <w:t>投标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  <w:t>人资格：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  <w:lang w:val="en-US" w:eastAsia="zh-CN"/>
        </w:rPr>
        <w:t>持有有效营业执照的单位或个人（若为个人投标，需在开业前办好经营活动相关的证照手续），经营范围须是打印复印等相关业务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投标活动前三年内，没有违法、拖欠租金及其他不良行为记录；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5" w:leftChars="0" w:hanging="425" w:firstLineChars="0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本项目不接收联合体投标。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360" w:lineRule="auto"/>
        <w:textAlignment w:val="auto"/>
        <w:rPr>
          <w:rFonts w:hint="default" w:ascii="方正仿宋_GB2312" w:hAnsi="方正仿宋_GB2312" w:eastAsia="方正仿宋_GB2312" w:cs="方正仿宋_GB2312"/>
          <w:kern w:val="28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A"/>
          <w:sz w:val="28"/>
          <w:szCs w:val="28"/>
          <w:lang w:val="en-US" w:eastAsia="zh-CN"/>
        </w:rPr>
        <w:t>四</w:t>
      </w:r>
      <w:r>
        <w:rPr>
          <w:rFonts w:hint="eastAsia" w:ascii="方正仿宋_GB2312" w:hAnsi="方正仿宋_GB2312" w:eastAsia="方正仿宋_GB2312" w:cs="方正仿宋_GB2312"/>
          <w:color w:val="00000A"/>
          <w:sz w:val="28"/>
          <w:szCs w:val="28"/>
        </w:rPr>
        <w:t>、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</w:rPr>
        <w:t>获取招标文件方法：</w:t>
      </w:r>
      <w:r>
        <w:rPr>
          <w:rFonts w:hint="eastAsia" w:ascii="方正仿宋_GB2312" w:hAnsi="方正仿宋_GB2312" w:eastAsia="方正仿宋_GB2312" w:cs="方正仿宋_GB2312"/>
          <w:color w:val="000000"/>
          <w:sz w:val="28"/>
          <w:szCs w:val="28"/>
          <w:lang w:val="en-US" w:eastAsia="zh-CN"/>
        </w:rPr>
        <w:t>在线免费下载。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、投标文件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递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交时间、开标时间、开标地点：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2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投标文件递交时间：202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日上午09：00～09：30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2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投标截止时间、开标时间：202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日上午09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30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25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投标、开标地点：肇庆学院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行政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楼427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室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、公告期限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月2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日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eastAsia="zh-CN"/>
        </w:rPr>
        <w:t>—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七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、联系事项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招标项目联系人（采购人）：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杨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老师   联系电话：0758-2716288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招标机构：肇庆学院招投标中心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default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联系人：范老师 联系电话：0758-27166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89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 xml:space="preserve">                          肇庆学院招投标中心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202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  <w:lang w:val="en-US" w:eastAsia="zh-CN"/>
        </w:rPr>
        <w:t>24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both"/>
        <w:textAlignment w:val="auto"/>
        <w:rPr>
          <w:rFonts w:ascii="宋体" w:hAnsi="宋体" w:eastAsia="宋体" w:cs="宋体"/>
          <w:color w:val="000000"/>
          <w:sz w:val="28"/>
          <w:szCs w:val="28"/>
        </w:rPr>
        <w:sectPr>
          <w:pgSz w:w="11906" w:h="16838"/>
          <w:pgMar w:top="1440" w:right="1080" w:bottom="1440" w:left="1080" w:header="0" w:footer="0" w:gutter="0"/>
          <w:pgNumType w:fmt="decimal"/>
          <w:cols w:space="720" w:num="1"/>
          <w:formProt w:val="0"/>
          <w:docGrid w:type="lines" w:linePitch="312" w:charSpace="0"/>
        </w:sect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二、投标须知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一、投标文件组成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1、有效营业执照复印件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2、报价表（格式见附件1）</w:t>
      </w: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3、法人证明书或法人授权书（格式见附件2）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4、承诺函，含投标活动前三年内无违法等不良行为记录、非联合体投标、中标后遵守肇庆学院相关规定等相关承诺（格式自拟）</w:t>
      </w: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  <w:lang w:val="en-US" w:eastAsia="zh-CN"/>
        </w:rPr>
        <w:t>5、以上所有材料签名、盖公章（若为个人投标，无需提交1和3，以身份证复印件替代，签名处按指模），用信封密封并加盖密封章，在规定时间提交。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投标文件提交时间、截止时间、开标时间及报价、开标地点：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1、投标文件递交时间：20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日上午09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2、投标截止时间、开标时间：20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日上午09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3、投标、开标地点：肇庆学院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行政楼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427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定标办法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/>
        <w:textAlignment w:val="auto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采用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价高者得的定标办法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即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所有投标人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的投标资料完整且报价符合要求的前提下，报价最高者推荐为中标单位。如果出现最高报价多于一家的情况，由进行现场二次报价（按指纹有效），再次出现报价相同的，则重新招投标。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四、其他事宜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由于疫情期间进校必须办理进校报备手续，请参与投标的供应商如需报备，请必须在6月29日15：00—17：00把入校人员的姓名、性别、身份证号码、手机号码、粤康码、行程卡发送到邮箱2012020033@zqu.edu.cn进行报备，其中粤康码和行程卡须为提交报备信息时的状态。入校全程佩戴口罩，并配合校门口做好体温检测等疫情防控工作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br w:type="page"/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             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报价单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项目名称：肇庆学院主校区校内商业街A05</w:t>
      </w:r>
      <w:r>
        <w:rPr>
          <w:rFonts w:hint="eastAsia" w:cs="宋体"/>
          <w:color w:val="000000"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商铺招租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招标人：肇庆学院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根据肇庆学院主校区校内商业街A05商铺招租需求，承诺遵守肇庆学院相关规章制度，自愿服从管理。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我方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自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愿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参与本项目的投标报价，报价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>元/月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51"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我单位如果中标，必定全面履行招标文件的内容。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278" w:line="360" w:lineRule="auto"/>
        <w:ind w:firstLine="322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投标人（签字按手指印或盖章）：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278" w:line="360" w:lineRule="auto"/>
        <w:ind w:firstLine="3220" w:firstLineChars="115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联系人：        联系电话：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78" w:beforeAutospacing="0" w:after="278" w:line="360" w:lineRule="auto"/>
        <w:ind w:firstLine="3220" w:firstLineChars="115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0" w:after="0" w:line="360" w:lineRule="auto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p>
      <w:r>
        <w:br w:type="page"/>
      </w:r>
    </w:p>
    <w:p>
      <w:pPr>
        <w:spacing w:line="480" w:lineRule="exact"/>
        <w:jc w:val="both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附件2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法定代表人资格证明书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致：肇庆学院招投标中心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同志，现任我单位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</w:rPr>
        <w:t>职务，为法定代表人，特此证明。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签发日期：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加盖</w:t>
      </w:r>
      <w:r>
        <w:rPr>
          <w:rFonts w:hint="eastAsia" w:ascii="宋体" w:hAnsi="宋体" w:eastAsia="宋体" w:cs="宋体"/>
          <w:sz w:val="28"/>
          <w:szCs w:val="28"/>
        </w:rPr>
        <w:t>投标人公章）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附：代表人性别：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经营范围：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说明：1.法定代表人为企业事业单位、国家机关、民办非企业单位、社会团体的主要行政负责人。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2.内容必须填写真实、清楚、涂改无效，不得转让、买卖。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3.将此证明书提交对方作为合同附件。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（为避免废标，请投标人务必提供下列附件）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154940</wp:posOffset>
                </wp:positionV>
                <wp:extent cx="2333625" cy="1584325"/>
                <wp:effectExtent l="4445" t="4445" r="5080" b="1143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54.35pt;margin-top:12.2pt;height:124.75pt;width:183.75pt;z-index:251659264;mso-width-relative:page;mso-height-relative:page;" fillcolor="#FFFFFF" filled="t" stroked="t" coordsize="21600,21600" o:gfxdata="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OZ/lNgAAAAKAQAADwAAAAAAAAABACAAAAAiAAAAZHJzL2Rvd25yZXYueG1sUEsBAhQAFAAA&#10;AAgAh07iQCZas8UoAgAAUAQAAA4AAAAAAAAAAQAgAAAAJ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法定代表人授权书格式（若投标人代表非法定代表人时适用）</w:t>
      </w:r>
    </w:p>
    <w:p>
      <w:pPr>
        <w:snapToGrid w:val="0"/>
        <w:spacing w:line="48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法定代表人授权书</w:t>
      </w:r>
    </w:p>
    <w:p>
      <w:pPr>
        <w:snapToGrid w:val="0"/>
        <w:spacing w:line="480" w:lineRule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致：肇庆学院招投标中心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兹授权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同志，为我方签订经济合同及办理其他事务代理人，其权限是：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授权单位：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加盖</w:t>
      </w:r>
      <w:r>
        <w:rPr>
          <w:rFonts w:hint="eastAsia" w:ascii="宋体" w:hAnsi="宋体" w:eastAsia="宋体" w:cs="宋体"/>
          <w:sz w:val="28"/>
          <w:szCs w:val="28"/>
        </w:rPr>
        <w:t>投标人公章）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（亲笔签名或盖私章）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签发日期：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有效期限：至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附：代理人性别：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 年龄：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职务：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 xml:space="preserve">营业执照号码：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</w:p>
    <w:p>
      <w:pPr>
        <w:snapToGrid w:val="0"/>
        <w:spacing w:line="360" w:lineRule="auto"/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经营范围：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snapToGrid w:val="0"/>
        <w:rPr>
          <w:rFonts w:hint="eastAsia" w:ascii="宋体" w:hAnsi="宋体" w:eastAsia="宋体" w:cs="宋体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说明：1.法定代表人为企业事业单位、国家机关、民办非企业单位、社会团体的主要行政负责人。</w:t>
      </w:r>
    </w:p>
    <w:p>
      <w:pPr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2.内容必须填写真实、清楚、涂改无效，不得转让、买卖。</w:t>
      </w:r>
    </w:p>
    <w:p>
      <w:pPr>
        <w:snapToGrid w:val="0"/>
        <w:spacing w:line="360" w:lineRule="auto"/>
        <w:ind w:firstLine="720" w:firstLineChars="3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3.将此证明书提交对方作为合同附件。</w:t>
      </w:r>
    </w:p>
    <w:p>
      <w:pPr>
        <w:snapToGrid w:val="0"/>
        <w:spacing w:line="360" w:lineRule="auto"/>
        <w:ind w:left="794" w:leftChars="264" w:hanging="240" w:hanging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4.授权权限：全权代表本公司参与上述采购项目的投标响应，负责提供与签署确认一切文书资料，以及向贵方递交的任何补充承诺。</w:t>
      </w:r>
    </w:p>
    <w:p>
      <w:pPr>
        <w:snapToGrid w:val="0"/>
        <w:spacing w:line="360" w:lineRule="auto"/>
        <w:ind w:firstLine="736" w:firstLineChars="30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5.有效期限：与本公司投标文件中标注的投标有效期相同，自本单位盖投标人公章之日起生  效。</w:t>
      </w:r>
    </w:p>
    <w:p>
      <w:pPr>
        <w:snapToGrid w:val="0"/>
        <w:spacing w:line="360" w:lineRule="auto"/>
        <w:ind w:firstLine="736" w:firstLineChars="307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6.投标签字代表为法定代表人，则本表不适用。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（为避免废标，请投标人务必提供下列附件）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93980</wp:posOffset>
                </wp:positionV>
                <wp:extent cx="2333625" cy="1584325"/>
                <wp:effectExtent l="4445" t="4445" r="5080" b="1143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正反面粘贴处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1.25pt;margin-top:7.4pt;height:124.75pt;width:183.75pt;z-index:251660288;mso-width-relative:page;mso-height-relative:page;" fillcolor="#FFFFFF" filled="t" stroked="t" coordsize="21600,21600" o:gfxdata="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r5pS/WAAAACgEAAA8AAAAAAAAAAQAgAAAAIgAAAGRycy9kb3ducmV2LnhtbFBLAQIUABQAAAAI&#10;AIdO4kBEIqQvKAIAAFAEAAAOAAAAAAAAAAEAIAAAACU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正反面粘贴处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法定代表人资格证明书</w:t>
      </w:r>
    </w:p>
    <w:p>
      <w:pPr>
        <w:spacing w:line="480" w:lineRule="exact"/>
        <w:rPr>
          <w:rFonts w:ascii="宋体" w:hAnsi="宋体" w:eastAsia="宋体" w:cs="宋体"/>
          <w:sz w:val="28"/>
          <w:szCs w:val="28"/>
        </w:rPr>
      </w:pPr>
    </w:p>
    <w:p>
      <w:pPr>
        <w:pStyle w:val="2"/>
        <w:ind w:left="0" w:leftChars="0" w:firstLine="0" w:firstLineChars="0"/>
      </w:pPr>
    </w:p>
    <w:sectPr>
      <w:pgSz w:w="11906" w:h="16838"/>
      <w:pgMar w:top="1440" w:right="1080" w:bottom="1440" w:left="1080" w:header="0" w:footer="0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DejaVu Math TeX Gyre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B78B83F0-D8EC-4A91-9AC0-50DCD9870B2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CD5191C-F69D-450A-A56E-09F162FD9D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14A321"/>
    <w:multiLevelType w:val="singleLevel"/>
    <w:tmpl w:val="0C14A3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3BEB590"/>
    <w:multiLevelType w:val="singleLevel"/>
    <w:tmpl w:val="33BEB5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7C2877D"/>
    <w:multiLevelType w:val="singleLevel"/>
    <w:tmpl w:val="47C287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1YTY2YjI1NjgyNjViODdiZDUwZGE1ZDhmMjExY2MifQ=="/>
  </w:docVars>
  <w:rsids>
    <w:rsidRoot w:val="006612D9"/>
    <w:rsid w:val="00106B25"/>
    <w:rsid w:val="00114CD4"/>
    <w:rsid w:val="00147DEE"/>
    <w:rsid w:val="001E78CC"/>
    <w:rsid w:val="0020433F"/>
    <w:rsid w:val="002E0FC1"/>
    <w:rsid w:val="002F45D9"/>
    <w:rsid w:val="003F0E7D"/>
    <w:rsid w:val="00497DC8"/>
    <w:rsid w:val="00504D7F"/>
    <w:rsid w:val="0058402A"/>
    <w:rsid w:val="0058550A"/>
    <w:rsid w:val="006109CB"/>
    <w:rsid w:val="006612D9"/>
    <w:rsid w:val="00677830"/>
    <w:rsid w:val="007349A9"/>
    <w:rsid w:val="00765D25"/>
    <w:rsid w:val="00811C7A"/>
    <w:rsid w:val="00923F34"/>
    <w:rsid w:val="009A3EF1"/>
    <w:rsid w:val="009C05A4"/>
    <w:rsid w:val="00A432DB"/>
    <w:rsid w:val="00B12569"/>
    <w:rsid w:val="00C76A28"/>
    <w:rsid w:val="00CD32DD"/>
    <w:rsid w:val="00D26FE8"/>
    <w:rsid w:val="00D46CEF"/>
    <w:rsid w:val="00D9210B"/>
    <w:rsid w:val="00DB63CB"/>
    <w:rsid w:val="00E00980"/>
    <w:rsid w:val="00E20163"/>
    <w:rsid w:val="00E33C05"/>
    <w:rsid w:val="00E361D3"/>
    <w:rsid w:val="00EC7E1A"/>
    <w:rsid w:val="00F00ADF"/>
    <w:rsid w:val="00F62C90"/>
    <w:rsid w:val="00F76657"/>
    <w:rsid w:val="02D85BF6"/>
    <w:rsid w:val="035B45A6"/>
    <w:rsid w:val="041E66A5"/>
    <w:rsid w:val="046637F4"/>
    <w:rsid w:val="0A5143B6"/>
    <w:rsid w:val="0A9F2C0F"/>
    <w:rsid w:val="0D972561"/>
    <w:rsid w:val="0E3F127A"/>
    <w:rsid w:val="0F137522"/>
    <w:rsid w:val="10034770"/>
    <w:rsid w:val="161465C2"/>
    <w:rsid w:val="18573EA3"/>
    <w:rsid w:val="1CFE430D"/>
    <w:rsid w:val="1EBD7A39"/>
    <w:rsid w:val="1F564AE6"/>
    <w:rsid w:val="1FAD55DF"/>
    <w:rsid w:val="207659AF"/>
    <w:rsid w:val="23A2782C"/>
    <w:rsid w:val="27AB53DA"/>
    <w:rsid w:val="28D802C3"/>
    <w:rsid w:val="29300FF1"/>
    <w:rsid w:val="2970456A"/>
    <w:rsid w:val="2E957BED"/>
    <w:rsid w:val="2EB40924"/>
    <w:rsid w:val="2ECD4368"/>
    <w:rsid w:val="300709F2"/>
    <w:rsid w:val="303618FE"/>
    <w:rsid w:val="317651BA"/>
    <w:rsid w:val="3362433B"/>
    <w:rsid w:val="33CD42FF"/>
    <w:rsid w:val="33F62DF2"/>
    <w:rsid w:val="358C4AA0"/>
    <w:rsid w:val="389768DA"/>
    <w:rsid w:val="3982263E"/>
    <w:rsid w:val="3B1D439C"/>
    <w:rsid w:val="3DAF409F"/>
    <w:rsid w:val="3DEA7473"/>
    <w:rsid w:val="42E04035"/>
    <w:rsid w:val="43704931"/>
    <w:rsid w:val="4374371B"/>
    <w:rsid w:val="48325792"/>
    <w:rsid w:val="49B603A6"/>
    <w:rsid w:val="4C015093"/>
    <w:rsid w:val="4CFF0487"/>
    <w:rsid w:val="4D2542D6"/>
    <w:rsid w:val="4F6A102F"/>
    <w:rsid w:val="51090F68"/>
    <w:rsid w:val="51CA6CA8"/>
    <w:rsid w:val="539B01A9"/>
    <w:rsid w:val="53EC1861"/>
    <w:rsid w:val="54C664C3"/>
    <w:rsid w:val="57A726CA"/>
    <w:rsid w:val="5A740755"/>
    <w:rsid w:val="5BC30949"/>
    <w:rsid w:val="5DC5126E"/>
    <w:rsid w:val="625C6743"/>
    <w:rsid w:val="63820A5D"/>
    <w:rsid w:val="640141BA"/>
    <w:rsid w:val="681250D7"/>
    <w:rsid w:val="6816718D"/>
    <w:rsid w:val="68BE20F2"/>
    <w:rsid w:val="6BAE01AE"/>
    <w:rsid w:val="705E26C2"/>
    <w:rsid w:val="70734EC3"/>
    <w:rsid w:val="71071C22"/>
    <w:rsid w:val="736916DB"/>
    <w:rsid w:val="77493532"/>
    <w:rsid w:val="7988585E"/>
    <w:rsid w:val="7A135D63"/>
    <w:rsid w:val="7DB0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qFormat="1" w:unhideWhenUsed="0" w:uiPriority="0" w:semiHidden="0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A"/>
      <w:sz w:val="21"/>
      <w:szCs w:val="22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">
    <w:name w:val="List Bullet 3"/>
    <w:basedOn w:val="1"/>
    <w:qFormat/>
    <w:uiPriority w:val="0"/>
    <w:pPr>
      <w:ind w:left="100" w:hanging="200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List 2"/>
    <w:basedOn w:val="1"/>
    <w:qFormat/>
    <w:uiPriority w:val="99"/>
    <w:pPr>
      <w:ind w:left="100" w:leftChars="200" w:hanging="200" w:hangingChars="200"/>
    </w:pPr>
    <w:rPr>
      <w:rFonts w:ascii="Times New Roman" w:hAnsi="Times New Roman"/>
      <w:kern w:val="21"/>
      <w:szCs w:val="24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6"/>
    <w:qFormat/>
    <w:uiPriority w:val="0"/>
    <w:rPr>
      <w:rFonts w:cs="Mangal"/>
    </w:rPr>
  </w:style>
  <w:style w:type="paragraph" w:styleId="11">
    <w:name w:val="Normal (Web)"/>
    <w:basedOn w:val="1"/>
    <w:unhideWhenUsed/>
    <w:qFormat/>
    <w:uiPriority w:val="99"/>
    <w:pPr>
      <w:widowControl/>
      <w:spacing w:beforeAutospacing="1" w:after="142" w:line="288" w:lineRule="auto"/>
    </w:pPr>
    <w:rPr>
      <w:rFonts w:ascii="宋体" w:hAnsi="宋体" w:eastAsia="宋体" w:cs="宋体"/>
      <w:sz w:val="24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标题样式"/>
    <w:basedOn w:val="1"/>
    <w:next w:val="6"/>
    <w:qFormat/>
    <w:uiPriority w:val="0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6">
    <w:name w:val="索引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cjk"/>
    <w:basedOn w:val="1"/>
    <w:qFormat/>
    <w:uiPriority w:val="0"/>
    <w:pPr>
      <w:widowControl/>
      <w:spacing w:beforeAutospacing="1" w:after="142" w:line="288" w:lineRule="auto"/>
    </w:pPr>
    <w:rPr>
      <w:rFonts w:ascii="宋体" w:hAnsi="宋体" w:eastAsia="宋体" w:cs="宋体"/>
      <w:color w:val="000000"/>
      <w:sz w:val="20"/>
      <w:szCs w:val="20"/>
    </w:rPr>
  </w:style>
  <w:style w:type="character" w:customStyle="1" w:styleId="18">
    <w:name w:val="页眉 Char"/>
    <w:basedOn w:val="14"/>
    <w:link w:val="9"/>
    <w:qFormat/>
    <w:uiPriority w:val="99"/>
    <w:rPr>
      <w:color w:val="00000A"/>
      <w:sz w:val="18"/>
      <w:szCs w:val="18"/>
    </w:rPr>
  </w:style>
  <w:style w:type="character" w:customStyle="1" w:styleId="19">
    <w:name w:val="页脚 Char"/>
    <w:basedOn w:val="14"/>
    <w:link w:val="8"/>
    <w:qFormat/>
    <w:uiPriority w:val="99"/>
    <w:rPr>
      <w:color w:val="00000A"/>
      <w:sz w:val="18"/>
      <w:szCs w:val="18"/>
    </w:rPr>
  </w:style>
  <w:style w:type="table" w:customStyle="1" w:styleId="20">
    <w:name w:val="网格型1"/>
    <w:basedOn w:val="12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1696</Words>
  <Characters>1808</Characters>
  <Lines>20</Lines>
  <Paragraphs>5</Paragraphs>
  <TotalTime>2</TotalTime>
  <ScaleCrop>false</ScaleCrop>
  <LinksUpToDate>false</LinksUpToDate>
  <CharactersWithSpaces>2346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2018-04-28T08:23:00Z</dcterms:created>
  <dc:creator>Lenovo</dc:creator>
  <cp:lastModifiedBy>莹莹1378306056</cp:lastModifiedBy>
  <dcterms:modified xsi:type="dcterms:W3CDTF">2022-06-24T01:52:20Z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2052-11.1.0.11830</vt:lpwstr>
  </property>
  <property fmtid="{D5CDD505-2E9C-101B-9397-08002B2CF9AE}" pid="10" name="ICV">
    <vt:lpwstr>4AEF380CF6EE4AB9A8C639A7CBD93139</vt:lpwstr>
  </property>
</Properties>
</file>