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center"/>
        <w:rPr>
          <w:rFonts w:ascii="华文中宋" w:hAnsi="华文中宋" w:eastAsia="华文中宋" w:cs="华文中宋"/>
          <w:kern w:val="0"/>
          <w:sz w:val="28"/>
          <w:szCs w:val="28"/>
        </w:rPr>
      </w:pPr>
      <w:r>
        <w:rPr>
          <w:rFonts w:hint="eastAsia" w:ascii="华文中宋" w:hAnsi="华文中宋" w:eastAsia="华文中宋" w:cs="华文中宋"/>
          <w:kern w:val="0"/>
          <w:sz w:val="28"/>
          <w:szCs w:val="28"/>
        </w:rPr>
        <w:t>政府采购品目分类目录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3092"/>
        <w:gridCol w:w="1223"/>
        <w:gridCol w:w="3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 w:val="22"/>
                <w:szCs w:val="22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8"/>
                <w:szCs w:val="28"/>
              </w:rPr>
              <w:t>A货物类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b/>
                <w:bCs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Cs w:val="21"/>
              </w:rPr>
              <w:t>品目编码</w:t>
            </w:r>
          </w:p>
        </w:tc>
        <w:tc>
          <w:tcPr>
            <w:tcW w:w="3405" w:type="dxa"/>
            <w:tcBorders>
              <w:right w:val="doub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b/>
                <w:bCs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Cs w:val="21"/>
              </w:rPr>
              <w:t>品目名称</w:t>
            </w:r>
          </w:p>
        </w:tc>
        <w:tc>
          <w:tcPr>
            <w:tcW w:w="1298" w:type="dxa"/>
            <w:tcBorders>
              <w:left w:val="doub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b/>
                <w:bCs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Cs w:val="21"/>
              </w:rPr>
              <w:t>品目编码</w:t>
            </w:r>
          </w:p>
        </w:tc>
        <w:tc>
          <w:tcPr>
            <w:tcW w:w="3346" w:type="dxa"/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b/>
                <w:bCs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Cs w:val="21"/>
              </w:rPr>
              <w:t>品目名称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A01</w:t>
            </w:r>
          </w:p>
        </w:tc>
        <w:tc>
          <w:tcPr>
            <w:tcW w:w="3405" w:type="dxa"/>
            <w:tcBorders>
              <w:right w:val="doub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房屋和构筑物</w:t>
            </w:r>
          </w:p>
        </w:tc>
        <w:tc>
          <w:tcPr>
            <w:tcW w:w="1298" w:type="dxa"/>
            <w:tcBorders>
              <w:left w:val="doub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A05</w:t>
            </w:r>
          </w:p>
        </w:tc>
        <w:tc>
          <w:tcPr>
            <w:tcW w:w="3346" w:type="dxa"/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家具和用具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A02</w:t>
            </w:r>
          </w:p>
        </w:tc>
        <w:tc>
          <w:tcPr>
            <w:tcW w:w="3405" w:type="dxa"/>
            <w:tcBorders>
              <w:right w:val="doub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设备</w:t>
            </w:r>
          </w:p>
        </w:tc>
        <w:tc>
          <w:tcPr>
            <w:tcW w:w="1298" w:type="dxa"/>
            <w:tcBorders>
              <w:left w:val="doub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A06</w:t>
            </w:r>
          </w:p>
        </w:tc>
        <w:tc>
          <w:tcPr>
            <w:tcW w:w="3346" w:type="dxa"/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特种动植物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A03</w:t>
            </w:r>
          </w:p>
        </w:tc>
        <w:tc>
          <w:tcPr>
            <w:tcW w:w="3405" w:type="dxa"/>
            <w:tcBorders>
              <w:right w:val="doub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文物和陈列品</w:t>
            </w:r>
          </w:p>
        </w:tc>
        <w:tc>
          <w:tcPr>
            <w:tcW w:w="1298" w:type="dxa"/>
            <w:tcBorders>
              <w:left w:val="doub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A07</w:t>
            </w:r>
          </w:p>
        </w:tc>
        <w:tc>
          <w:tcPr>
            <w:tcW w:w="3346" w:type="dxa"/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物资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A04</w:t>
            </w:r>
          </w:p>
        </w:tc>
        <w:tc>
          <w:tcPr>
            <w:tcW w:w="3405" w:type="dxa"/>
            <w:tcBorders>
              <w:right w:val="doub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图书和档案</w:t>
            </w:r>
          </w:p>
        </w:tc>
        <w:tc>
          <w:tcPr>
            <w:tcW w:w="1298" w:type="dxa"/>
            <w:tcBorders>
              <w:left w:val="doub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A08</w:t>
            </w:r>
          </w:p>
        </w:tc>
        <w:tc>
          <w:tcPr>
            <w:tcW w:w="3346" w:type="dxa"/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无形资产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gridSpan w:val="4"/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8"/>
                <w:szCs w:val="28"/>
              </w:rPr>
              <w:t>B工程类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b/>
                <w:bCs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Cs w:val="21"/>
              </w:rPr>
              <w:t>品目编码</w:t>
            </w:r>
          </w:p>
        </w:tc>
        <w:tc>
          <w:tcPr>
            <w:tcW w:w="3405" w:type="dxa"/>
            <w:tcBorders>
              <w:right w:val="double" w:color="auto" w:sz="6" w:space="0"/>
            </w:tcBorders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b/>
                <w:bCs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Cs w:val="21"/>
              </w:rPr>
              <w:t>品目名称</w:t>
            </w:r>
          </w:p>
        </w:tc>
        <w:tc>
          <w:tcPr>
            <w:tcW w:w="1298" w:type="dxa"/>
            <w:tcBorders>
              <w:left w:val="double" w:color="auto" w:sz="6" w:space="0"/>
            </w:tcBorders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b/>
                <w:bCs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Cs w:val="21"/>
              </w:rPr>
              <w:t>品目编码</w:t>
            </w:r>
          </w:p>
        </w:tc>
        <w:tc>
          <w:tcPr>
            <w:tcW w:w="3346" w:type="dxa"/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b/>
                <w:bCs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Cs w:val="21"/>
              </w:rPr>
              <w:t>品目名称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B01</w:t>
            </w:r>
          </w:p>
        </w:tc>
        <w:tc>
          <w:tcPr>
            <w:tcW w:w="3405" w:type="dxa"/>
            <w:tcBorders>
              <w:right w:val="double" w:color="auto" w:sz="6" w:space="0"/>
            </w:tcBorders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房屋施工</w:t>
            </w:r>
          </w:p>
        </w:tc>
        <w:tc>
          <w:tcPr>
            <w:tcW w:w="1298" w:type="dxa"/>
            <w:tcBorders>
              <w:left w:val="double" w:color="auto" w:sz="6" w:space="0"/>
            </w:tcBorders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B06</w:t>
            </w:r>
          </w:p>
        </w:tc>
        <w:tc>
          <w:tcPr>
            <w:tcW w:w="3346" w:type="dxa"/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安装工程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B02</w:t>
            </w:r>
          </w:p>
        </w:tc>
        <w:tc>
          <w:tcPr>
            <w:tcW w:w="3405" w:type="dxa"/>
            <w:tcBorders>
              <w:right w:val="double" w:color="auto" w:sz="6" w:space="0"/>
            </w:tcBorders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构筑物施工</w:t>
            </w:r>
          </w:p>
        </w:tc>
        <w:tc>
          <w:tcPr>
            <w:tcW w:w="1298" w:type="dxa"/>
            <w:tcBorders>
              <w:left w:val="double" w:color="auto" w:sz="6" w:space="0"/>
            </w:tcBorders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B07</w:t>
            </w:r>
          </w:p>
        </w:tc>
        <w:tc>
          <w:tcPr>
            <w:tcW w:w="3346" w:type="dxa"/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装修工程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B03</w:t>
            </w:r>
          </w:p>
        </w:tc>
        <w:tc>
          <w:tcPr>
            <w:tcW w:w="3405" w:type="dxa"/>
            <w:tcBorders>
              <w:right w:val="double" w:color="auto" w:sz="6" w:space="0"/>
            </w:tcBorders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施工工程准备</w:t>
            </w:r>
          </w:p>
        </w:tc>
        <w:tc>
          <w:tcPr>
            <w:tcW w:w="1298" w:type="dxa"/>
            <w:tcBorders>
              <w:left w:val="double" w:color="auto" w:sz="6" w:space="0"/>
            </w:tcBorders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B08</w:t>
            </w:r>
          </w:p>
        </w:tc>
        <w:tc>
          <w:tcPr>
            <w:tcW w:w="3346" w:type="dxa"/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修缮工程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B04</w:t>
            </w:r>
          </w:p>
        </w:tc>
        <w:tc>
          <w:tcPr>
            <w:tcW w:w="3405" w:type="dxa"/>
            <w:tcBorders>
              <w:right w:val="double" w:color="auto" w:sz="6" w:space="0"/>
            </w:tcBorders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预制构件组装和装配</w:t>
            </w:r>
          </w:p>
        </w:tc>
        <w:tc>
          <w:tcPr>
            <w:tcW w:w="1298" w:type="dxa"/>
            <w:tcBorders>
              <w:left w:val="double" w:color="auto" w:sz="6" w:space="0"/>
            </w:tcBorders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B09</w:t>
            </w:r>
          </w:p>
        </w:tc>
        <w:tc>
          <w:tcPr>
            <w:tcW w:w="3346" w:type="dxa"/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工程设备租赁（带操作员）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B05</w:t>
            </w:r>
          </w:p>
        </w:tc>
        <w:tc>
          <w:tcPr>
            <w:tcW w:w="3405" w:type="dxa"/>
            <w:tcBorders>
              <w:right w:val="double" w:color="auto" w:sz="6" w:space="0"/>
            </w:tcBorders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专业施工</w:t>
            </w:r>
          </w:p>
        </w:tc>
        <w:tc>
          <w:tcPr>
            <w:tcW w:w="1298" w:type="dxa"/>
            <w:tcBorders>
              <w:left w:val="double" w:color="auto" w:sz="6" w:space="0"/>
            </w:tcBorders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B99</w:t>
            </w:r>
          </w:p>
        </w:tc>
        <w:tc>
          <w:tcPr>
            <w:tcW w:w="3346" w:type="dxa"/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其他建筑工程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gridSpan w:val="4"/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8"/>
                <w:szCs w:val="28"/>
              </w:rPr>
              <w:t>C服务类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品目编码</w:t>
            </w:r>
          </w:p>
        </w:tc>
        <w:tc>
          <w:tcPr>
            <w:tcW w:w="3405" w:type="dxa"/>
            <w:tcBorders>
              <w:right w:val="double" w:color="auto" w:sz="6" w:space="0"/>
            </w:tcBorders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品目名称</w:t>
            </w:r>
          </w:p>
        </w:tc>
        <w:tc>
          <w:tcPr>
            <w:tcW w:w="1298" w:type="dxa"/>
            <w:tcBorders>
              <w:left w:val="double" w:color="auto" w:sz="6" w:space="0"/>
            </w:tcBorders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品目编码</w:t>
            </w:r>
          </w:p>
        </w:tc>
        <w:tc>
          <w:tcPr>
            <w:tcW w:w="3346" w:type="dxa"/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品目名称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C01</w:t>
            </w:r>
          </w:p>
        </w:tc>
        <w:tc>
          <w:tcPr>
            <w:tcW w:w="3405" w:type="dxa"/>
            <w:tcBorders>
              <w:right w:val="double" w:color="auto" w:sz="6" w:space="0"/>
            </w:tcBorders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科学研究和试验开发</w:t>
            </w:r>
          </w:p>
        </w:tc>
        <w:tc>
          <w:tcPr>
            <w:tcW w:w="1298" w:type="dxa"/>
            <w:tcBorders>
              <w:left w:val="double" w:color="auto" w:sz="6" w:space="0"/>
            </w:tcBorders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C14</w:t>
            </w:r>
          </w:p>
        </w:tc>
        <w:tc>
          <w:tcPr>
            <w:tcW w:w="3346" w:type="dxa"/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公园和游览景区服务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C02</w:t>
            </w:r>
          </w:p>
        </w:tc>
        <w:tc>
          <w:tcPr>
            <w:tcW w:w="3405" w:type="dxa"/>
            <w:tcBorders>
              <w:right w:val="double" w:color="auto" w:sz="6" w:space="0"/>
            </w:tcBorders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教育服务</w:t>
            </w:r>
          </w:p>
        </w:tc>
        <w:tc>
          <w:tcPr>
            <w:tcW w:w="1298" w:type="dxa"/>
            <w:tcBorders>
              <w:left w:val="double" w:color="auto" w:sz="6" w:space="0"/>
            </w:tcBorders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C15</w:t>
            </w:r>
          </w:p>
        </w:tc>
        <w:tc>
          <w:tcPr>
            <w:tcW w:w="3346" w:type="dxa"/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交通运输和仓储服务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C03</w:t>
            </w:r>
          </w:p>
        </w:tc>
        <w:tc>
          <w:tcPr>
            <w:tcW w:w="3405" w:type="dxa"/>
            <w:tcBorders>
              <w:right w:val="double" w:color="auto" w:sz="6" w:space="0"/>
            </w:tcBorders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就业服务</w:t>
            </w:r>
          </w:p>
        </w:tc>
        <w:tc>
          <w:tcPr>
            <w:tcW w:w="1298" w:type="dxa"/>
            <w:tcBorders>
              <w:left w:val="double" w:color="auto" w:sz="6" w:space="0"/>
            </w:tcBorders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C16</w:t>
            </w:r>
          </w:p>
        </w:tc>
        <w:tc>
          <w:tcPr>
            <w:tcW w:w="3346" w:type="dxa"/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信息技术服务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C04</w:t>
            </w:r>
          </w:p>
        </w:tc>
        <w:tc>
          <w:tcPr>
            <w:tcW w:w="3405" w:type="dxa"/>
            <w:tcBorders>
              <w:right w:val="double" w:color="auto" w:sz="6" w:space="0"/>
            </w:tcBorders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医疗卫生服务</w:t>
            </w:r>
          </w:p>
        </w:tc>
        <w:tc>
          <w:tcPr>
            <w:tcW w:w="1298" w:type="dxa"/>
            <w:tcBorders>
              <w:left w:val="double" w:color="auto" w:sz="6" w:space="0"/>
            </w:tcBorders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C17</w:t>
            </w:r>
          </w:p>
        </w:tc>
        <w:tc>
          <w:tcPr>
            <w:tcW w:w="3346" w:type="dxa"/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电信和其他信息传输服务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C05</w:t>
            </w:r>
          </w:p>
        </w:tc>
        <w:tc>
          <w:tcPr>
            <w:tcW w:w="3405" w:type="dxa"/>
            <w:tcBorders>
              <w:right w:val="double" w:color="auto" w:sz="6" w:space="0"/>
            </w:tcBorders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社会服务</w:t>
            </w:r>
          </w:p>
        </w:tc>
        <w:tc>
          <w:tcPr>
            <w:tcW w:w="1298" w:type="dxa"/>
            <w:tcBorders>
              <w:left w:val="double" w:color="auto" w:sz="6" w:space="0"/>
            </w:tcBorders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C18</w:t>
            </w:r>
          </w:p>
        </w:tc>
        <w:tc>
          <w:tcPr>
            <w:tcW w:w="3346" w:type="dxa"/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金融服务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C06</w:t>
            </w:r>
          </w:p>
        </w:tc>
        <w:tc>
          <w:tcPr>
            <w:tcW w:w="3405" w:type="dxa"/>
            <w:tcBorders>
              <w:right w:val="double" w:color="auto" w:sz="6" w:space="0"/>
            </w:tcBorders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文化、体育、娱乐服务</w:t>
            </w:r>
          </w:p>
        </w:tc>
        <w:tc>
          <w:tcPr>
            <w:tcW w:w="1298" w:type="dxa"/>
            <w:tcBorders>
              <w:left w:val="double" w:color="auto" w:sz="6" w:space="0"/>
            </w:tcBorders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C19</w:t>
            </w:r>
          </w:p>
        </w:tc>
        <w:tc>
          <w:tcPr>
            <w:tcW w:w="3346" w:type="dxa"/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专业技术服务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C07</w:t>
            </w:r>
          </w:p>
        </w:tc>
        <w:tc>
          <w:tcPr>
            <w:tcW w:w="3405" w:type="dxa"/>
            <w:tcBorders>
              <w:right w:val="double" w:color="auto" w:sz="6" w:space="0"/>
            </w:tcBorders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生态环境保护和治理服务</w:t>
            </w:r>
          </w:p>
        </w:tc>
        <w:tc>
          <w:tcPr>
            <w:tcW w:w="1298" w:type="dxa"/>
            <w:tcBorders>
              <w:left w:val="double" w:color="auto" w:sz="6" w:space="0"/>
            </w:tcBorders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C20</w:t>
            </w:r>
          </w:p>
        </w:tc>
        <w:tc>
          <w:tcPr>
            <w:tcW w:w="3346" w:type="dxa"/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鉴证咨询服务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C08</w:t>
            </w:r>
          </w:p>
        </w:tc>
        <w:tc>
          <w:tcPr>
            <w:tcW w:w="3405" w:type="dxa"/>
            <w:tcBorders>
              <w:right w:val="double" w:color="auto" w:sz="6" w:space="0"/>
            </w:tcBorders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能源的生产和分配服务</w:t>
            </w:r>
          </w:p>
        </w:tc>
        <w:tc>
          <w:tcPr>
            <w:tcW w:w="1298" w:type="dxa"/>
            <w:tcBorders>
              <w:left w:val="double" w:color="auto" w:sz="6" w:space="0"/>
            </w:tcBorders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C21</w:t>
            </w:r>
          </w:p>
        </w:tc>
        <w:tc>
          <w:tcPr>
            <w:tcW w:w="3346" w:type="dxa"/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房地产服务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C09</w:t>
            </w:r>
          </w:p>
        </w:tc>
        <w:tc>
          <w:tcPr>
            <w:tcW w:w="3405" w:type="dxa"/>
            <w:tcBorders>
              <w:right w:val="double" w:color="auto" w:sz="6" w:space="0"/>
            </w:tcBorders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农林牧渔服务</w:t>
            </w:r>
          </w:p>
        </w:tc>
        <w:tc>
          <w:tcPr>
            <w:tcW w:w="1298" w:type="dxa"/>
            <w:tcBorders>
              <w:left w:val="double" w:color="auto" w:sz="6" w:space="0"/>
            </w:tcBorders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C22</w:t>
            </w:r>
          </w:p>
        </w:tc>
        <w:tc>
          <w:tcPr>
            <w:tcW w:w="3346" w:type="dxa"/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会议、展览、住宿和餐饮服务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C10</w:t>
            </w:r>
          </w:p>
        </w:tc>
        <w:tc>
          <w:tcPr>
            <w:tcW w:w="3405" w:type="dxa"/>
            <w:tcBorders>
              <w:right w:val="double" w:color="auto" w:sz="6" w:space="0"/>
            </w:tcBorders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采矿业和制造业服务</w:t>
            </w:r>
          </w:p>
        </w:tc>
        <w:tc>
          <w:tcPr>
            <w:tcW w:w="1298" w:type="dxa"/>
            <w:tcBorders>
              <w:left w:val="double" w:color="auto" w:sz="6" w:space="0"/>
            </w:tcBorders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C23</w:t>
            </w:r>
          </w:p>
        </w:tc>
        <w:tc>
          <w:tcPr>
            <w:tcW w:w="3346" w:type="dxa"/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商务服务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C11</w:t>
            </w:r>
          </w:p>
        </w:tc>
        <w:tc>
          <w:tcPr>
            <w:tcW w:w="3405" w:type="dxa"/>
            <w:tcBorders>
              <w:right w:val="double" w:color="auto" w:sz="6" w:space="0"/>
            </w:tcBorders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工程管理服务</w:t>
            </w:r>
          </w:p>
        </w:tc>
        <w:tc>
          <w:tcPr>
            <w:tcW w:w="1298" w:type="dxa"/>
            <w:tcBorders>
              <w:left w:val="double" w:color="auto" w:sz="6" w:space="0"/>
            </w:tcBorders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C24</w:t>
            </w:r>
          </w:p>
        </w:tc>
        <w:tc>
          <w:tcPr>
            <w:tcW w:w="3346" w:type="dxa"/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政府和社会资本合作服务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C12</w:t>
            </w:r>
          </w:p>
        </w:tc>
        <w:tc>
          <w:tcPr>
            <w:tcW w:w="3405" w:type="dxa"/>
            <w:tcBorders>
              <w:right w:val="double" w:color="auto" w:sz="6" w:space="0"/>
            </w:tcBorders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水利管理服务</w:t>
            </w:r>
          </w:p>
        </w:tc>
        <w:tc>
          <w:tcPr>
            <w:tcW w:w="1298" w:type="dxa"/>
            <w:tcBorders>
              <w:left w:val="double" w:color="auto" w:sz="6" w:space="0"/>
            </w:tcBorders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C99</w:t>
            </w:r>
          </w:p>
        </w:tc>
        <w:tc>
          <w:tcPr>
            <w:tcW w:w="3346" w:type="dxa"/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其他服务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C13</w:t>
            </w:r>
          </w:p>
        </w:tc>
        <w:tc>
          <w:tcPr>
            <w:tcW w:w="3405" w:type="dxa"/>
            <w:tcBorders>
              <w:right w:val="double" w:color="auto" w:sz="6" w:space="0"/>
            </w:tcBorders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Cs w:val="21"/>
              </w:rPr>
              <w:t>公共设备管理服务</w:t>
            </w:r>
          </w:p>
        </w:tc>
        <w:tc>
          <w:tcPr>
            <w:tcW w:w="1298" w:type="dxa"/>
            <w:tcBorders>
              <w:left w:val="double" w:color="auto" w:sz="6" w:space="0"/>
            </w:tcBorders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</w:p>
        </w:tc>
        <w:tc>
          <w:tcPr>
            <w:tcW w:w="3346" w:type="dxa"/>
          </w:tcPr>
          <w:p>
            <w:pPr>
              <w:widowControl/>
              <w:spacing w:line="300" w:lineRule="atLeast"/>
              <w:jc w:val="center"/>
              <w:rPr>
                <w:rFonts w:ascii="华文中宋" w:hAnsi="华文中宋" w:eastAsia="华文中宋" w:cs="华文中宋"/>
                <w:kern w:val="0"/>
                <w:szCs w:val="21"/>
              </w:rPr>
            </w:pPr>
          </w:p>
        </w:tc>
      </w:tr>
    </w:tbl>
    <w:p>
      <w:r>
        <w:rPr>
          <w:rFonts w:hint="eastAsia" w:ascii="华文中宋" w:hAnsi="华文中宋" w:eastAsia="华文中宋" w:cs="华文中宋"/>
          <w:kern w:val="0"/>
          <w:szCs w:val="21"/>
        </w:rPr>
        <w:t>说明：本表是2022年最新政府采购目录分类表，不是指学科专业；申请人根据实际情况可以填写一项或多项不同品目。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4MGY0MzEzMDNiODAyMDMyMjY0N2U2YzRjNDQ5YjAifQ=="/>
  </w:docVars>
  <w:rsids>
    <w:rsidRoot w:val="6DDC5AD1"/>
    <w:rsid w:val="6DDC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2024-04-08T01:00:00Z</dcterms:created>
  <dc:creator>莹莹1378306056</dc:creator>
  <cp:lastModifiedBy>莹莹1378306056</cp:lastModifiedBy>
  <dcterms:modified xsi:type="dcterms:W3CDTF">2024-04-08T01:01:00Z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9D824B0E62224C60838CB25AD76C6CD2_11</vt:lpwstr>
  </property>
</Properties>
</file>